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B0F2" w14:textId="77777777" w:rsidR="00F66F51" w:rsidRPr="0080266D" w:rsidRDefault="00E87856">
      <w:pPr>
        <w:jc w:val="center"/>
        <w:rPr>
          <w:rFonts w:eastAsia="PMingLiU"/>
        </w:rPr>
      </w:pPr>
      <w:r w:rsidRPr="0080266D">
        <w:rPr>
          <w:rFonts w:eastAsia="PMingLiU"/>
        </w:rPr>
        <w:t xml:space="preserve">IN THE </w:t>
      </w:r>
      <w:r w:rsidR="00F66F51" w:rsidRPr="0080266D">
        <w:rPr>
          <w:rFonts w:eastAsia="PMingLiU"/>
        </w:rPr>
        <w:t>UNITED STATES DISTRICT COURT</w:t>
      </w:r>
    </w:p>
    <w:p w14:paraId="1B873278" w14:textId="77777777" w:rsidR="00F66F51" w:rsidRPr="0080266D" w:rsidRDefault="00AE057F">
      <w:pPr>
        <w:jc w:val="center"/>
        <w:rPr>
          <w:rFonts w:eastAsia="PMingLiU"/>
        </w:rPr>
      </w:pPr>
      <w:r w:rsidRPr="0080266D">
        <w:rPr>
          <w:rFonts w:eastAsia="PMingLiU"/>
        </w:rPr>
        <w:t xml:space="preserve">FOR THE </w:t>
      </w:r>
      <w:r w:rsidR="00F66F51" w:rsidRPr="0080266D">
        <w:rPr>
          <w:rFonts w:eastAsia="PMingLiU"/>
        </w:rPr>
        <w:t>DISTRICT OF SOUTH CAROLINA</w:t>
      </w:r>
    </w:p>
    <w:p w14:paraId="2CA7F77E" w14:textId="77777777" w:rsidR="00324E79" w:rsidRPr="0080266D" w:rsidRDefault="00820DCA">
      <w:pPr>
        <w:jc w:val="center"/>
        <w:rPr>
          <w:rFonts w:eastAsia="PMingLiU"/>
        </w:rPr>
      </w:pPr>
      <w:r w:rsidRPr="00820DCA">
        <w:rPr>
          <w:rFonts w:eastAsia="PMingLiU"/>
          <w:highlight w:val="yellow"/>
        </w:rPr>
        <w:t>[XXXXXX]</w:t>
      </w:r>
      <w:r>
        <w:rPr>
          <w:rFonts w:eastAsia="PMingLiU"/>
        </w:rPr>
        <w:t xml:space="preserve"> </w:t>
      </w:r>
      <w:r w:rsidR="00324E79" w:rsidRPr="0080266D">
        <w:rPr>
          <w:rFonts w:eastAsia="PMingLiU"/>
        </w:rPr>
        <w:t>DIVISION</w:t>
      </w:r>
    </w:p>
    <w:p w14:paraId="42CE64B4" w14:textId="77777777" w:rsidR="00F66F51" w:rsidRPr="0080266D" w:rsidRDefault="00F66F51">
      <w:pPr>
        <w:jc w:val="center"/>
        <w:rPr>
          <w:rFonts w:eastAsia="PMingLiU"/>
        </w:rPr>
      </w:pPr>
    </w:p>
    <w:p w14:paraId="02FA359F" w14:textId="77777777" w:rsidR="00F66F51" w:rsidRPr="0080266D" w:rsidRDefault="00F66F51">
      <w:pPr>
        <w:jc w:val="both"/>
        <w:rPr>
          <w:rFonts w:eastAsia="PMingLiU"/>
        </w:rPr>
      </w:pPr>
    </w:p>
    <w:p w14:paraId="53E7BB46" w14:textId="77777777" w:rsidR="00F66F51" w:rsidRPr="0080266D" w:rsidRDefault="00F66F51">
      <w:pPr>
        <w:jc w:val="both"/>
        <w:rPr>
          <w:rFonts w:eastAsia="PMingLiU"/>
        </w:rPr>
        <w:sectPr w:rsidR="00F66F51" w:rsidRPr="0080266D">
          <w:pgSz w:w="12240" w:h="15840"/>
          <w:pgMar w:top="1440" w:right="1440" w:bottom="1440" w:left="1440" w:header="1440" w:footer="1440" w:gutter="0"/>
          <w:cols w:space="720"/>
          <w:noEndnote/>
        </w:sectPr>
      </w:pPr>
    </w:p>
    <w:p w14:paraId="7C085434" w14:textId="77777777" w:rsidR="00F66F51" w:rsidRPr="0080266D" w:rsidRDefault="00E87856" w:rsidP="00F15639">
      <w:pPr>
        <w:rPr>
          <w:rFonts w:eastAsia="PMingLiU"/>
          <w:vanish/>
        </w:rPr>
      </w:pPr>
      <w:r w:rsidRPr="0080266D">
        <w:rPr>
          <w:rFonts w:eastAsia="PMingLiU"/>
        </w:rPr>
        <w:t xml:space="preserve">IN THE MATTER OF THE </w:t>
      </w:r>
      <w:r w:rsidR="00332FD0" w:rsidRPr="0080266D">
        <w:rPr>
          <w:rFonts w:eastAsia="PMingLiU"/>
        </w:rPr>
        <w:t>APPLICATION OF THE UNITED STATES OF AMERICA FOR</w:t>
      </w:r>
      <w:r w:rsidR="0056263E">
        <w:rPr>
          <w:rFonts w:eastAsia="PMingLiU"/>
        </w:rPr>
        <w:t xml:space="preserve"> THE SEARCH OF</w:t>
      </w:r>
      <w:r w:rsidR="00332FD0" w:rsidRPr="0080266D">
        <w:rPr>
          <w:rFonts w:eastAsia="PMingLiU"/>
        </w:rPr>
        <w:t xml:space="preserve"> </w:t>
      </w:r>
      <w:r w:rsidR="00820DCA" w:rsidRPr="00820DCA">
        <w:rPr>
          <w:rFonts w:eastAsia="PMingLiU"/>
          <w:highlight w:val="yellow"/>
        </w:rPr>
        <w:t>[INSERT GENERIC DESCRIPTION OF SEARCH LOCATION]</w:t>
      </w:r>
      <w:r w:rsidR="00D6527E">
        <w:rPr>
          <w:rFonts w:eastAsia="PMingLiU"/>
        </w:rPr>
        <w:tab/>
      </w:r>
      <w:r w:rsidR="00D6527E">
        <w:rPr>
          <w:rFonts w:eastAsia="PMingLiU"/>
        </w:rPr>
        <w:tab/>
      </w:r>
      <w:r w:rsidR="00D6527E">
        <w:rPr>
          <w:rFonts w:eastAsia="PMingLiU"/>
        </w:rPr>
        <w:tab/>
      </w:r>
      <w:r w:rsidR="00D6527E">
        <w:rPr>
          <w:rFonts w:eastAsia="PMingLiU"/>
        </w:rPr>
        <w:tab/>
      </w:r>
      <w:r w:rsidR="00D6527E">
        <w:rPr>
          <w:rFonts w:eastAsia="PMingLiU"/>
        </w:rPr>
        <w:tab/>
      </w:r>
      <w:r w:rsidRPr="0080266D">
        <w:rPr>
          <w:rFonts w:eastAsia="PMingLiU"/>
        </w:rPr>
        <w:t xml:space="preserve"> </w:t>
      </w:r>
      <w:r w:rsidRPr="0080266D">
        <w:rPr>
          <w:rFonts w:eastAsia="PMingLiU"/>
        </w:rPr>
        <w:tab/>
      </w:r>
      <w:r w:rsidR="00997DCE" w:rsidRPr="0080266D">
        <w:rPr>
          <w:rFonts w:eastAsia="PMingLiU"/>
        </w:rPr>
        <w:t xml:space="preserve"> </w:t>
      </w:r>
      <w:r w:rsidR="00F66F51" w:rsidRPr="0080266D">
        <w:rPr>
          <w:rFonts w:eastAsia="PMingLiU"/>
        </w:rPr>
        <w:br w:type="column"/>
      </w:r>
    </w:p>
    <w:p w14:paraId="669355AF" w14:textId="77777777" w:rsidR="00F66F51" w:rsidRPr="0080266D" w:rsidRDefault="00F66F51">
      <w:pPr>
        <w:jc w:val="both"/>
        <w:rPr>
          <w:rFonts w:eastAsia="PMingLiU"/>
        </w:rPr>
      </w:pPr>
      <w:r w:rsidRPr="0080266D">
        <w:rPr>
          <w:rFonts w:eastAsia="PMingLiU"/>
        </w:rPr>
        <w:t>)</w:t>
      </w:r>
    </w:p>
    <w:p w14:paraId="3D4B1216" w14:textId="77777777" w:rsidR="00F66F51" w:rsidRPr="0080266D" w:rsidRDefault="00F66F51">
      <w:pPr>
        <w:jc w:val="both"/>
        <w:rPr>
          <w:rFonts w:eastAsia="PMingLiU"/>
        </w:rPr>
      </w:pPr>
      <w:r w:rsidRPr="0080266D">
        <w:rPr>
          <w:rFonts w:eastAsia="PMingLiU"/>
        </w:rPr>
        <w:t>)</w:t>
      </w:r>
    </w:p>
    <w:p w14:paraId="0401A4F8" w14:textId="77777777" w:rsidR="00F66F51" w:rsidRPr="0080266D" w:rsidRDefault="00F66F51">
      <w:pPr>
        <w:jc w:val="both"/>
        <w:rPr>
          <w:rFonts w:eastAsia="PMingLiU"/>
        </w:rPr>
      </w:pPr>
      <w:r w:rsidRPr="0080266D">
        <w:rPr>
          <w:rFonts w:eastAsia="PMingLiU"/>
        </w:rPr>
        <w:t>)</w:t>
      </w:r>
    </w:p>
    <w:p w14:paraId="4E2282CD" w14:textId="77777777" w:rsidR="00F66F51" w:rsidRPr="0080266D" w:rsidRDefault="00F66F51">
      <w:pPr>
        <w:jc w:val="both"/>
        <w:rPr>
          <w:rFonts w:eastAsia="PMingLiU"/>
        </w:rPr>
      </w:pPr>
      <w:r w:rsidRPr="0080266D">
        <w:rPr>
          <w:rFonts w:eastAsia="PMingLiU"/>
        </w:rPr>
        <w:t>)</w:t>
      </w:r>
    </w:p>
    <w:p w14:paraId="1D00E1F8" w14:textId="77777777" w:rsidR="00997DCE" w:rsidRPr="0080266D" w:rsidRDefault="00D6527E">
      <w:pPr>
        <w:jc w:val="both"/>
        <w:rPr>
          <w:rFonts w:eastAsia="PMingLiU"/>
        </w:rPr>
      </w:pPr>
      <w:r>
        <w:rPr>
          <w:rFonts w:eastAsia="PMingLiU"/>
        </w:rPr>
        <w:t>)</w:t>
      </w:r>
    </w:p>
    <w:p w14:paraId="45E9A55C" w14:textId="77777777" w:rsidR="00F66F51" w:rsidRPr="0080266D" w:rsidRDefault="00946180">
      <w:pPr>
        <w:jc w:val="both"/>
        <w:rPr>
          <w:rFonts w:eastAsia="PMingLiU"/>
        </w:rPr>
      </w:pPr>
      <w:r>
        <w:rPr>
          <w:rFonts w:eastAsia="PMingLiU"/>
        </w:rPr>
        <w:t>)</w:t>
      </w:r>
    </w:p>
    <w:p w14:paraId="2F799217" w14:textId="77777777" w:rsidR="00C54C52" w:rsidRPr="0080266D" w:rsidRDefault="00C54C52">
      <w:pPr>
        <w:jc w:val="both"/>
        <w:rPr>
          <w:rFonts w:eastAsia="PMingLiU"/>
        </w:rPr>
      </w:pPr>
    </w:p>
    <w:p w14:paraId="65E643C3" w14:textId="77777777" w:rsidR="00C54C52" w:rsidRPr="0080266D" w:rsidRDefault="00C54C52">
      <w:pPr>
        <w:jc w:val="both"/>
        <w:rPr>
          <w:rFonts w:eastAsia="PMingLiU"/>
        </w:rPr>
      </w:pPr>
    </w:p>
    <w:p w14:paraId="4DC26DA6" w14:textId="77777777" w:rsidR="00F66F51" w:rsidRPr="0080266D" w:rsidRDefault="00F66F51">
      <w:pPr>
        <w:jc w:val="both"/>
        <w:rPr>
          <w:rFonts w:eastAsia="PMingLiU"/>
          <w:vanish/>
        </w:rPr>
      </w:pPr>
      <w:r w:rsidRPr="0080266D">
        <w:rPr>
          <w:rFonts w:eastAsia="PMingLiU"/>
        </w:rPr>
        <w:br w:type="column"/>
      </w:r>
    </w:p>
    <w:p w14:paraId="36F56308" w14:textId="77777777" w:rsidR="00F66F51" w:rsidRPr="0080266D" w:rsidRDefault="00F66F51">
      <w:pPr>
        <w:jc w:val="both"/>
        <w:rPr>
          <w:rFonts w:eastAsia="PMingLiU"/>
        </w:rPr>
      </w:pPr>
      <w:r w:rsidRPr="0080266D">
        <w:rPr>
          <w:rFonts w:eastAsia="PMingLiU"/>
        </w:rPr>
        <w:t xml:space="preserve">  MISC. NO.: </w:t>
      </w:r>
      <w:r w:rsidR="000413AA" w:rsidRPr="0080266D">
        <w:rPr>
          <w:rFonts w:eastAsia="PMingLiU"/>
        </w:rPr>
        <w:t xml:space="preserve"> </w:t>
      </w:r>
      <w:r w:rsidR="009831D5" w:rsidRPr="0080266D">
        <w:rPr>
          <w:rFonts w:eastAsia="PMingLiU"/>
        </w:rPr>
        <w:t xml:space="preserve"> </w:t>
      </w:r>
    </w:p>
    <w:p w14:paraId="7EE4E8B1" w14:textId="77777777" w:rsidR="00F66F51" w:rsidRPr="0080266D" w:rsidRDefault="00F66F51">
      <w:pPr>
        <w:jc w:val="both"/>
        <w:rPr>
          <w:rFonts w:eastAsia="PMingLiU"/>
        </w:rPr>
      </w:pPr>
    </w:p>
    <w:p w14:paraId="2EBFD6BF" w14:textId="77777777" w:rsidR="00F66F51" w:rsidRPr="0080266D" w:rsidRDefault="00F66F51">
      <w:pPr>
        <w:jc w:val="both"/>
        <w:rPr>
          <w:rFonts w:eastAsia="PMingLiU"/>
        </w:rPr>
      </w:pPr>
    </w:p>
    <w:p w14:paraId="109E2E63" w14:textId="77777777" w:rsidR="00F66F51" w:rsidRPr="0080266D" w:rsidRDefault="00F66F51">
      <w:pPr>
        <w:jc w:val="both"/>
        <w:rPr>
          <w:rFonts w:eastAsia="PMingLiU"/>
        </w:rPr>
      </w:pPr>
    </w:p>
    <w:p w14:paraId="1F664D01" w14:textId="77777777" w:rsidR="00F66F51" w:rsidRPr="0080266D" w:rsidRDefault="00F66F51">
      <w:pPr>
        <w:jc w:val="center"/>
        <w:rPr>
          <w:rFonts w:eastAsia="PMingLiU"/>
        </w:rPr>
      </w:pPr>
    </w:p>
    <w:p w14:paraId="32A4EC51" w14:textId="77777777" w:rsidR="00997DCE" w:rsidRPr="0080266D" w:rsidRDefault="00997DCE">
      <w:pPr>
        <w:jc w:val="center"/>
        <w:rPr>
          <w:rFonts w:eastAsia="PMingLiU"/>
        </w:rPr>
      </w:pPr>
    </w:p>
    <w:p w14:paraId="7C0AA7CE" w14:textId="77777777" w:rsidR="00997DCE" w:rsidRPr="0080266D" w:rsidRDefault="00997DCE">
      <w:pPr>
        <w:jc w:val="center"/>
        <w:rPr>
          <w:rFonts w:eastAsia="PMingLiU"/>
        </w:rPr>
      </w:pPr>
    </w:p>
    <w:p w14:paraId="3FD47582" w14:textId="77777777" w:rsidR="00997DCE" w:rsidRPr="0080266D" w:rsidRDefault="00997DCE">
      <w:pPr>
        <w:jc w:val="center"/>
        <w:rPr>
          <w:rFonts w:eastAsia="PMingLiU"/>
        </w:rPr>
      </w:pPr>
    </w:p>
    <w:p w14:paraId="54ACD6D0" w14:textId="77777777" w:rsidR="00F66F51" w:rsidRPr="0080266D" w:rsidRDefault="00F66F51">
      <w:pPr>
        <w:jc w:val="both"/>
        <w:rPr>
          <w:rFonts w:eastAsia="PMingLiU"/>
        </w:rPr>
      </w:pPr>
    </w:p>
    <w:p w14:paraId="05B9DA8F" w14:textId="77777777" w:rsidR="00F66F51" w:rsidRPr="0080266D" w:rsidRDefault="00F66F51">
      <w:pPr>
        <w:jc w:val="both"/>
        <w:rPr>
          <w:rFonts w:eastAsia="PMingLiU"/>
        </w:rPr>
        <w:sectPr w:rsidR="00F66F51" w:rsidRPr="0080266D">
          <w:footerReference w:type="default" r:id="rId7"/>
          <w:type w:val="continuous"/>
          <w:pgSz w:w="12240" w:h="15840"/>
          <w:pgMar w:top="1440" w:right="1440" w:bottom="1440" w:left="1440" w:header="1440" w:footer="1440" w:gutter="0"/>
          <w:cols w:num="3" w:space="720" w:equalWidth="0">
            <w:col w:w="4140" w:space="90"/>
            <w:col w:w="324" w:space="36"/>
            <w:col w:w="4766"/>
          </w:cols>
          <w:noEndnote/>
        </w:sectPr>
      </w:pPr>
    </w:p>
    <w:p w14:paraId="46025021" w14:textId="77777777" w:rsidR="00F66F51" w:rsidRPr="0080266D" w:rsidRDefault="00F66F51">
      <w:pPr>
        <w:jc w:val="center"/>
        <w:rPr>
          <w:rFonts w:eastAsia="PMingLiU"/>
        </w:rPr>
      </w:pPr>
      <w:r w:rsidRPr="0080266D">
        <w:rPr>
          <w:rFonts w:eastAsia="PMingLiU"/>
          <w:b/>
          <w:bCs/>
        </w:rPr>
        <w:t>MOTION TO SEAL</w:t>
      </w:r>
    </w:p>
    <w:p w14:paraId="61C8D3F5" w14:textId="77777777" w:rsidR="00F66F51" w:rsidRPr="0080266D" w:rsidRDefault="00F66F51">
      <w:pPr>
        <w:jc w:val="both"/>
        <w:rPr>
          <w:rFonts w:eastAsia="PMingLiU"/>
        </w:rPr>
      </w:pPr>
    </w:p>
    <w:p w14:paraId="70785344" w14:textId="0CAF206E" w:rsidR="008B4E67" w:rsidRPr="0080266D" w:rsidRDefault="00F66F51" w:rsidP="00A95050">
      <w:pPr>
        <w:spacing w:line="480" w:lineRule="auto"/>
        <w:ind w:firstLine="720"/>
        <w:jc w:val="both"/>
        <w:rPr>
          <w:rFonts w:eastAsia="PMingLiU"/>
        </w:rPr>
      </w:pPr>
      <w:r w:rsidRPr="0080266D">
        <w:rPr>
          <w:rFonts w:eastAsia="PMingLiU"/>
        </w:rPr>
        <w:t xml:space="preserve">The United States of America, by and through its undersigned Assistant United States Attorney, hereby moves this Court to seal the </w:t>
      </w:r>
      <w:r w:rsidR="003B09E8" w:rsidRPr="0080266D">
        <w:rPr>
          <w:rFonts w:eastAsia="PMingLiU"/>
        </w:rPr>
        <w:t xml:space="preserve">affidavit in support of the </w:t>
      </w:r>
      <w:r w:rsidR="00E87856" w:rsidRPr="0080266D">
        <w:rPr>
          <w:rFonts w:eastAsia="PMingLiU"/>
        </w:rPr>
        <w:t xml:space="preserve">search </w:t>
      </w:r>
      <w:r w:rsidR="003B09E8" w:rsidRPr="0080266D">
        <w:rPr>
          <w:rFonts w:eastAsia="PMingLiU"/>
        </w:rPr>
        <w:t>warrant</w:t>
      </w:r>
      <w:r w:rsidR="007E52FB" w:rsidRPr="0080266D">
        <w:rPr>
          <w:rFonts w:eastAsia="PMingLiU"/>
        </w:rPr>
        <w:t xml:space="preserve"> and </w:t>
      </w:r>
      <w:r w:rsidR="00290FF5" w:rsidRPr="0080266D">
        <w:rPr>
          <w:rFonts w:eastAsia="PMingLiU"/>
        </w:rPr>
        <w:t>the attachments</w:t>
      </w:r>
      <w:r w:rsidR="007E52FB" w:rsidRPr="0080266D">
        <w:rPr>
          <w:rFonts w:eastAsia="PMingLiU"/>
        </w:rPr>
        <w:t xml:space="preserve"> thereto</w:t>
      </w:r>
      <w:r w:rsidR="00344E2E">
        <w:rPr>
          <w:rFonts w:eastAsia="PMingLiU"/>
        </w:rPr>
        <w:t xml:space="preserve">, </w:t>
      </w:r>
      <w:r w:rsidR="00344E2E" w:rsidRPr="00FF4924">
        <w:rPr>
          <w:rFonts w:eastAsia="PMingLiU"/>
        </w:rPr>
        <w:t>as well as the return to the warrant identifying any evidence seized</w:t>
      </w:r>
      <w:r w:rsidRPr="00FF4924">
        <w:rPr>
          <w:rFonts w:eastAsia="PMingLiU"/>
        </w:rPr>
        <w:t>.</w:t>
      </w:r>
      <w:r w:rsidRPr="0080266D">
        <w:rPr>
          <w:rFonts w:eastAsia="PMingLiU"/>
        </w:rPr>
        <w:t xml:space="preserve"> </w:t>
      </w:r>
      <w:r w:rsidR="00A95050" w:rsidRPr="0080266D">
        <w:rPr>
          <w:rFonts w:eastAsia="PMingLiU"/>
        </w:rPr>
        <w:t xml:space="preserve">The Court has the inherent authority </w:t>
      </w:r>
      <w:r w:rsidR="007E52FB" w:rsidRPr="0080266D">
        <w:rPr>
          <w:rFonts w:eastAsia="PMingLiU"/>
        </w:rPr>
        <w:t>to seal these</w:t>
      </w:r>
      <w:r w:rsidR="00A95050" w:rsidRPr="0080266D">
        <w:rPr>
          <w:rFonts w:eastAsia="PMingLiU"/>
        </w:rPr>
        <w:t xml:space="preserve"> document</w:t>
      </w:r>
      <w:r w:rsidR="007E52FB" w:rsidRPr="0080266D">
        <w:rPr>
          <w:rFonts w:eastAsia="PMingLiU"/>
        </w:rPr>
        <w:t>s</w:t>
      </w:r>
      <w:r w:rsidR="00A95050" w:rsidRPr="0080266D">
        <w:rPr>
          <w:rFonts w:eastAsia="PMingLiU"/>
        </w:rPr>
        <w:t xml:space="preserve">. </w:t>
      </w:r>
      <w:r w:rsidR="00A95050" w:rsidRPr="0080266D">
        <w:rPr>
          <w:rFonts w:eastAsia="PMingLiU"/>
          <w:i/>
          <w:iCs/>
        </w:rPr>
        <w:t>See</w:t>
      </w:r>
      <w:r w:rsidR="00A95050" w:rsidRPr="0080266D">
        <w:rPr>
          <w:rFonts w:eastAsia="PMingLiU"/>
        </w:rPr>
        <w:t xml:space="preserve"> </w:t>
      </w:r>
      <w:r w:rsidR="00A95050" w:rsidRPr="0080266D">
        <w:rPr>
          <w:rFonts w:eastAsia="PMingLiU"/>
          <w:i/>
          <w:iCs/>
        </w:rPr>
        <w:t>Baltimore Sun v. Goetz</w:t>
      </w:r>
      <w:r w:rsidR="00A95050" w:rsidRPr="0080266D">
        <w:rPr>
          <w:rFonts w:eastAsia="PMingLiU"/>
        </w:rPr>
        <w:t xml:space="preserve">, 886 F. 2d 60 (4th Cir. 1988). </w:t>
      </w:r>
      <w:r w:rsidR="008B4E67" w:rsidRPr="0080266D">
        <w:rPr>
          <w:rFonts w:eastAsia="PMingLiU"/>
        </w:rPr>
        <w:t xml:space="preserve">The purpose of the Government’s request is to protect the information contained within </w:t>
      </w:r>
      <w:r w:rsidR="007E52FB" w:rsidRPr="0080266D">
        <w:rPr>
          <w:rFonts w:eastAsia="PMingLiU"/>
        </w:rPr>
        <w:t>these</w:t>
      </w:r>
      <w:r w:rsidR="008B4E67" w:rsidRPr="0080266D">
        <w:rPr>
          <w:rFonts w:eastAsia="PMingLiU"/>
        </w:rPr>
        <w:t xml:space="preserve"> document</w:t>
      </w:r>
      <w:r w:rsidR="007E52FB" w:rsidRPr="0080266D">
        <w:rPr>
          <w:rFonts w:eastAsia="PMingLiU"/>
        </w:rPr>
        <w:t>s</w:t>
      </w:r>
      <w:r w:rsidR="00CA2E56" w:rsidRPr="0080266D">
        <w:rPr>
          <w:rFonts w:eastAsia="PMingLiU"/>
        </w:rPr>
        <w:t xml:space="preserve"> and</w:t>
      </w:r>
      <w:r w:rsidR="008B4E67" w:rsidRPr="0080266D">
        <w:rPr>
          <w:rFonts w:eastAsia="PMingLiU"/>
        </w:rPr>
        <w:t xml:space="preserve"> to avoid the disclosure of the investigation at this time.</w:t>
      </w:r>
    </w:p>
    <w:p w14:paraId="531F3BCE" w14:textId="67BF4A90" w:rsidR="003E2489" w:rsidRPr="0080266D" w:rsidRDefault="008B4E67" w:rsidP="00A95050">
      <w:pPr>
        <w:spacing w:line="480" w:lineRule="auto"/>
        <w:ind w:firstLine="720"/>
        <w:jc w:val="both"/>
        <w:rPr>
          <w:rFonts w:eastAsia="PMingLiU"/>
        </w:rPr>
      </w:pPr>
      <w:r w:rsidRPr="0080266D">
        <w:rPr>
          <w:rFonts w:eastAsia="PMingLiU"/>
        </w:rPr>
        <w:t xml:space="preserve">Based on the facts in the affidavit, there is reason to believe that disclosure of the information </w:t>
      </w:r>
      <w:r w:rsidRPr="00FF4924">
        <w:rPr>
          <w:rFonts w:eastAsia="PMingLiU"/>
        </w:rPr>
        <w:t>in th</w:t>
      </w:r>
      <w:r w:rsidR="00E554FA" w:rsidRPr="00FF4924">
        <w:rPr>
          <w:rFonts w:eastAsia="PMingLiU"/>
        </w:rPr>
        <w:t xml:space="preserve">ese documents </w:t>
      </w:r>
      <w:r w:rsidRPr="0080266D">
        <w:rPr>
          <w:rFonts w:eastAsia="PMingLiU"/>
        </w:rPr>
        <w:t xml:space="preserve">would seriously jeopardize the investigation including by giving targets the opportunity to destroy or tamper with evidence, change patterns of behavior, flee from prosecution, intimidate cooperating and potential witnesses, and endanger the safety of law enforcement and other individuals. </w:t>
      </w:r>
      <w:r w:rsidR="003B09E8" w:rsidRPr="0080266D">
        <w:rPr>
          <w:rFonts w:eastAsia="PMingLiU"/>
        </w:rPr>
        <w:t>For these reasons, the Government submits that</w:t>
      </w:r>
      <w:r w:rsidR="003E2489" w:rsidRPr="0080266D">
        <w:rPr>
          <w:rFonts w:eastAsia="PMingLiU"/>
        </w:rPr>
        <w:t xml:space="preserve"> the</w:t>
      </w:r>
      <w:r w:rsidR="003B09E8" w:rsidRPr="0080266D">
        <w:rPr>
          <w:rFonts w:eastAsia="PMingLiU"/>
        </w:rPr>
        <w:t xml:space="preserve"> interests in sealing the affidavit</w:t>
      </w:r>
      <w:r w:rsidR="007E52FB" w:rsidRPr="0080266D">
        <w:rPr>
          <w:rFonts w:eastAsia="PMingLiU"/>
        </w:rPr>
        <w:t xml:space="preserve"> and </w:t>
      </w:r>
      <w:r w:rsidR="00290FF5" w:rsidRPr="0080266D">
        <w:rPr>
          <w:rFonts w:eastAsia="PMingLiU"/>
        </w:rPr>
        <w:t>attachments</w:t>
      </w:r>
      <w:r w:rsidR="007E52FB" w:rsidRPr="0080266D">
        <w:rPr>
          <w:rFonts w:eastAsia="PMingLiU"/>
        </w:rPr>
        <w:t xml:space="preserve"> thereto</w:t>
      </w:r>
      <w:r w:rsidR="003B09E8" w:rsidRPr="0080266D">
        <w:rPr>
          <w:rFonts w:eastAsia="PMingLiU"/>
        </w:rPr>
        <w:t xml:space="preserve"> </w:t>
      </w:r>
      <w:r w:rsidR="002A2D9B" w:rsidRPr="00FF4924">
        <w:rPr>
          <w:rFonts w:eastAsia="PMingLiU"/>
        </w:rPr>
        <w:t>and the return</w:t>
      </w:r>
      <w:r w:rsidR="002A2D9B">
        <w:rPr>
          <w:rFonts w:eastAsia="PMingLiU"/>
        </w:rPr>
        <w:t xml:space="preserve"> </w:t>
      </w:r>
      <w:r w:rsidR="003B09E8" w:rsidRPr="0080266D">
        <w:rPr>
          <w:rFonts w:eastAsia="PMingLiU"/>
        </w:rPr>
        <w:t xml:space="preserve">outweigh the common-law public right of access and that sealing is “essential to preserve higher values.” </w:t>
      </w:r>
      <w:r w:rsidR="003B09E8" w:rsidRPr="0080266D">
        <w:rPr>
          <w:rFonts w:eastAsia="PMingLiU"/>
          <w:i/>
        </w:rPr>
        <w:t>See Media Gen. Operations, Inc. v. Buchanan</w:t>
      </w:r>
      <w:r w:rsidR="003B09E8" w:rsidRPr="0080266D">
        <w:rPr>
          <w:rFonts w:eastAsia="PMingLiU"/>
        </w:rPr>
        <w:t xml:space="preserve">, 417 F.3d 424, 429-31 (4th Cir. 2005).  </w:t>
      </w:r>
      <w:r w:rsidR="003E2489" w:rsidRPr="0080266D">
        <w:rPr>
          <w:rFonts w:eastAsia="PMingLiU"/>
        </w:rPr>
        <w:t xml:space="preserve">The </w:t>
      </w:r>
      <w:r w:rsidR="00A95050" w:rsidRPr="0080266D">
        <w:rPr>
          <w:rFonts w:eastAsia="PMingLiU"/>
        </w:rPr>
        <w:t>G</w:t>
      </w:r>
      <w:r w:rsidR="003E2489" w:rsidRPr="0080266D">
        <w:rPr>
          <w:rFonts w:eastAsia="PMingLiU"/>
        </w:rPr>
        <w:t>overnment further submits that, by sealing only t</w:t>
      </w:r>
      <w:r w:rsidR="007E52FB" w:rsidRPr="0080266D">
        <w:rPr>
          <w:rFonts w:eastAsia="PMingLiU"/>
        </w:rPr>
        <w:t xml:space="preserve">he affidavit in support of the </w:t>
      </w:r>
      <w:r w:rsidR="00E87856" w:rsidRPr="0080266D">
        <w:rPr>
          <w:rFonts w:eastAsia="PMingLiU"/>
        </w:rPr>
        <w:t xml:space="preserve">search </w:t>
      </w:r>
      <w:r w:rsidR="003E2489" w:rsidRPr="0080266D">
        <w:rPr>
          <w:rFonts w:eastAsia="PMingLiU"/>
        </w:rPr>
        <w:t>warrant</w:t>
      </w:r>
      <w:r w:rsidR="002A2D9B">
        <w:rPr>
          <w:rFonts w:eastAsia="PMingLiU"/>
        </w:rPr>
        <w:t xml:space="preserve">, </w:t>
      </w:r>
      <w:r w:rsidR="00290FF5" w:rsidRPr="0080266D">
        <w:rPr>
          <w:rFonts w:eastAsia="PMingLiU"/>
        </w:rPr>
        <w:t>attachments</w:t>
      </w:r>
      <w:r w:rsidR="007E52FB" w:rsidRPr="0080266D">
        <w:rPr>
          <w:rFonts w:eastAsia="PMingLiU"/>
        </w:rPr>
        <w:t xml:space="preserve"> thereto</w:t>
      </w:r>
      <w:r w:rsidR="002A2D9B">
        <w:rPr>
          <w:rFonts w:eastAsia="PMingLiU"/>
        </w:rPr>
        <w:t xml:space="preserve">, and the return while </w:t>
      </w:r>
      <w:r w:rsidR="003E2489" w:rsidRPr="0080266D">
        <w:rPr>
          <w:rFonts w:eastAsia="PMingLiU"/>
        </w:rPr>
        <w:lastRenderedPageBreak/>
        <w:t xml:space="preserve">providing public access to the </w:t>
      </w:r>
      <w:r w:rsidR="00E87856" w:rsidRPr="0080266D">
        <w:rPr>
          <w:rFonts w:eastAsia="PMingLiU"/>
        </w:rPr>
        <w:t xml:space="preserve">search </w:t>
      </w:r>
      <w:r w:rsidR="003E2489" w:rsidRPr="0080266D">
        <w:rPr>
          <w:rFonts w:eastAsia="PMingLiU"/>
        </w:rPr>
        <w:t xml:space="preserve">warrant, the application in support of the </w:t>
      </w:r>
      <w:r w:rsidR="00E87856" w:rsidRPr="0080266D">
        <w:rPr>
          <w:rFonts w:eastAsia="PMingLiU"/>
        </w:rPr>
        <w:t xml:space="preserve">search </w:t>
      </w:r>
      <w:r w:rsidR="003E2489" w:rsidRPr="0080266D">
        <w:rPr>
          <w:rFonts w:eastAsia="PMingLiU"/>
        </w:rPr>
        <w:t>warrant, the motion to seal and the sealing order, the denial of access is narrowly tailored to s</w:t>
      </w:r>
      <w:r w:rsidR="00A95050" w:rsidRPr="0080266D">
        <w:rPr>
          <w:rFonts w:eastAsia="PMingLiU"/>
        </w:rPr>
        <w:t>erve the G</w:t>
      </w:r>
      <w:r w:rsidR="003E2489" w:rsidRPr="0080266D">
        <w:rPr>
          <w:rFonts w:eastAsia="PMingLiU"/>
        </w:rPr>
        <w:t xml:space="preserve">overnment’s interests in sealing. </w:t>
      </w:r>
      <w:r w:rsidR="003E2489" w:rsidRPr="0080266D">
        <w:rPr>
          <w:rFonts w:eastAsia="PMingLiU"/>
          <w:i/>
        </w:rPr>
        <w:t>Id.</w:t>
      </w:r>
      <w:r w:rsidR="003E2489" w:rsidRPr="0080266D">
        <w:rPr>
          <w:rFonts w:eastAsia="PMingLiU"/>
        </w:rPr>
        <w:t xml:space="preserve"> at 429. </w:t>
      </w:r>
    </w:p>
    <w:p w14:paraId="70464173" w14:textId="70FF1C05" w:rsidR="004D7F77" w:rsidRPr="0080266D" w:rsidRDefault="00F66F51" w:rsidP="00122991">
      <w:pPr>
        <w:spacing w:line="480" w:lineRule="auto"/>
        <w:ind w:firstLine="720"/>
        <w:jc w:val="both"/>
        <w:rPr>
          <w:rFonts w:eastAsia="PMingLiU"/>
        </w:rPr>
      </w:pPr>
      <w:r w:rsidRPr="0080266D">
        <w:rPr>
          <w:rFonts w:eastAsia="PMingLiU"/>
        </w:rPr>
        <w:t xml:space="preserve">Based on the foregoing, the Government requests that the </w:t>
      </w:r>
      <w:r w:rsidR="00A95050" w:rsidRPr="0080266D">
        <w:rPr>
          <w:rFonts w:eastAsia="PMingLiU"/>
        </w:rPr>
        <w:t xml:space="preserve">affidavit in support of the </w:t>
      </w:r>
      <w:r w:rsidR="00E87856" w:rsidRPr="0080266D">
        <w:rPr>
          <w:rFonts w:eastAsia="PMingLiU"/>
        </w:rPr>
        <w:t xml:space="preserve">search </w:t>
      </w:r>
      <w:r w:rsidR="00A95050" w:rsidRPr="0080266D">
        <w:rPr>
          <w:rFonts w:eastAsia="PMingLiU"/>
        </w:rPr>
        <w:t>warrant</w:t>
      </w:r>
      <w:r w:rsidR="007E52FB" w:rsidRPr="0080266D">
        <w:rPr>
          <w:rFonts w:eastAsia="PMingLiU"/>
        </w:rPr>
        <w:t xml:space="preserve"> and </w:t>
      </w:r>
      <w:r w:rsidR="00290FF5" w:rsidRPr="0080266D">
        <w:rPr>
          <w:rFonts w:eastAsia="PMingLiU"/>
        </w:rPr>
        <w:t>attachments</w:t>
      </w:r>
      <w:r w:rsidR="007E52FB" w:rsidRPr="0080266D">
        <w:rPr>
          <w:rFonts w:eastAsia="PMingLiU"/>
        </w:rPr>
        <w:t xml:space="preserve"> thereto</w:t>
      </w:r>
      <w:r w:rsidR="002A2D9B">
        <w:rPr>
          <w:rFonts w:eastAsia="PMingLiU"/>
        </w:rPr>
        <w:t xml:space="preserve">, </w:t>
      </w:r>
      <w:r w:rsidR="002A2D9B" w:rsidRPr="00FF4924">
        <w:rPr>
          <w:rFonts w:eastAsia="PMingLiU"/>
        </w:rPr>
        <w:t>as well as the return</w:t>
      </w:r>
      <w:r w:rsidR="002A2D9B">
        <w:rPr>
          <w:rFonts w:eastAsia="PMingLiU"/>
        </w:rPr>
        <w:t>,</w:t>
      </w:r>
      <w:r w:rsidRPr="0080266D">
        <w:rPr>
          <w:rFonts w:eastAsia="PMingLiU"/>
        </w:rPr>
        <w:t xml:space="preserve"> be filed under seal</w:t>
      </w:r>
      <w:r w:rsidR="00A95050" w:rsidRPr="0080266D">
        <w:rPr>
          <w:rFonts w:eastAsia="PMingLiU"/>
        </w:rPr>
        <w:t xml:space="preserve"> except that working copies should be made availabl</w:t>
      </w:r>
      <w:r w:rsidR="008B4E67" w:rsidRPr="0080266D">
        <w:rPr>
          <w:rFonts w:eastAsia="PMingLiU"/>
        </w:rPr>
        <w:t>e to the United States Attorney’</w:t>
      </w:r>
      <w:r w:rsidR="00A95050" w:rsidRPr="0080266D">
        <w:rPr>
          <w:rFonts w:eastAsia="PMingLiU"/>
        </w:rPr>
        <w:t>s Office, the</w:t>
      </w:r>
      <w:r w:rsidR="00820DCA">
        <w:rPr>
          <w:rFonts w:eastAsia="PMingLiU"/>
        </w:rPr>
        <w:t xml:space="preserve"> [</w:t>
      </w:r>
      <w:r w:rsidR="00820DCA" w:rsidRPr="00820DCA">
        <w:rPr>
          <w:rFonts w:eastAsia="PMingLiU"/>
          <w:highlight w:val="yellow"/>
        </w:rPr>
        <w:t>insert investigating agency</w:t>
      </w:r>
      <w:r w:rsidR="00820DCA">
        <w:rPr>
          <w:rFonts w:eastAsia="PMingLiU"/>
        </w:rPr>
        <w:t>]</w:t>
      </w:r>
      <w:r w:rsidR="00A95050" w:rsidRPr="0080266D">
        <w:rPr>
          <w:rFonts w:eastAsia="PMingLiU"/>
        </w:rPr>
        <w:t>, and any other law enforcement agency designated by the United States Attorney’s Office</w:t>
      </w:r>
      <w:r w:rsidRPr="0080266D">
        <w:rPr>
          <w:rFonts w:eastAsia="PMingLiU"/>
        </w:rPr>
        <w:t>.</w:t>
      </w:r>
    </w:p>
    <w:p w14:paraId="5249BD08" w14:textId="77777777" w:rsidR="004D7F77" w:rsidRPr="0080266D" w:rsidRDefault="004D7F77">
      <w:pPr>
        <w:jc w:val="both"/>
        <w:rPr>
          <w:rFonts w:eastAsia="PMingLiU"/>
        </w:rPr>
      </w:pPr>
    </w:p>
    <w:p w14:paraId="71E5B73E" w14:textId="77777777" w:rsidR="00F66F51" w:rsidRPr="0080266D" w:rsidRDefault="00F66F51">
      <w:pPr>
        <w:jc w:val="both"/>
        <w:rPr>
          <w:rFonts w:eastAsia="PMingLiU"/>
        </w:rPr>
      </w:pPr>
      <w:bookmarkStart w:id="0" w:name="_GoBack"/>
      <w:bookmarkEnd w:id="0"/>
    </w:p>
    <w:sectPr w:rsidR="00F66F51" w:rsidRPr="0080266D" w:rsidSect="00F66F5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555D" w14:textId="77777777" w:rsidR="00C14430" w:rsidRDefault="00C14430" w:rsidP="00F66F51">
      <w:r>
        <w:separator/>
      </w:r>
    </w:p>
  </w:endnote>
  <w:endnote w:type="continuationSeparator" w:id="0">
    <w:p w14:paraId="79640F58" w14:textId="77777777" w:rsidR="00C14430" w:rsidRDefault="00C14430" w:rsidP="00F6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CE5E" w14:textId="77777777" w:rsidR="00F66F51" w:rsidRDefault="00F66F51">
    <w:pPr>
      <w:spacing w:line="240" w:lineRule="exact"/>
    </w:pPr>
  </w:p>
  <w:p w14:paraId="5286C2C4" w14:textId="77777777" w:rsidR="00F66F51" w:rsidRDefault="00F66F51">
    <w:pPr>
      <w:framePr w:w="9361" w:wrap="notBeside" w:vAnchor="text" w:hAnchor="text" w:x="1" w:y="1"/>
      <w:jc w:val="center"/>
    </w:pPr>
    <w:r>
      <w:fldChar w:fldCharType="begin"/>
    </w:r>
    <w:r>
      <w:instrText xml:space="preserve">PAGE </w:instrText>
    </w:r>
    <w:r>
      <w:fldChar w:fldCharType="separate"/>
    </w:r>
    <w:r w:rsidR="0056263E">
      <w:rPr>
        <w:noProof/>
      </w:rPr>
      <w:t>2</w:t>
    </w:r>
    <w:r>
      <w:fldChar w:fldCharType="end"/>
    </w:r>
  </w:p>
  <w:p w14:paraId="16EAB225" w14:textId="77777777" w:rsidR="00F66F51" w:rsidRDefault="00F66F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3AF7A" w14:textId="77777777" w:rsidR="00C14430" w:rsidRDefault="00C14430" w:rsidP="00F66F51">
      <w:r>
        <w:separator/>
      </w:r>
    </w:p>
  </w:footnote>
  <w:footnote w:type="continuationSeparator" w:id="0">
    <w:p w14:paraId="08100422" w14:textId="77777777" w:rsidR="00C14430" w:rsidRDefault="00C14430" w:rsidP="00F6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33570"/>
    <w:multiLevelType w:val="hybridMultilevel"/>
    <w:tmpl w:val="99920664"/>
    <w:lvl w:ilvl="0" w:tplc="98F4355C">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4C5CF61-31A7-4687-A797-1E58DC4C5A4D}"/>
  </w:docVars>
  <w:rsids>
    <w:rsidRoot w:val="00F66F51"/>
    <w:rsid w:val="000413AA"/>
    <w:rsid w:val="00055F38"/>
    <w:rsid w:val="000C0019"/>
    <w:rsid w:val="00122991"/>
    <w:rsid w:val="001235C2"/>
    <w:rsid w:val="00153439"/>
    <w:rsid w:val="001B3129"/>
    <w:rsid w:val="00290FF5"/>
    <w:rsid w:val="002A2D9B"/>
    <w:rsid w:val="002B6CFE"/>
    <w:rsid w:val="00324E79"/>
    <w:rsid w:val="00332FD0"/>
    <w:rsid w:val="00344E2E"/>
    <w:rsid w:val="00364C09"/>
    <w:rsid w:val="00367418"/>
    <w:rsid w:val="003B09E8"/>
    <w:rsid w:val="003E2489"/>
    <w:rsid w:val="00484E1C"/>
    <w:rsid w:val="0048649F"/>
    <w:rsid w:val="00494FDF"/>
    <w:rsid w:val="004B54FA"/>
    <w:rsid w:val="004D7F77"/>
    <w:rsid w:val="00522F5D"/>
    <w:rsid w:val="005316B9"/>
    <w:rsid w:val="0056263E"/>
    <w:rsid w:val="00637EB0"/>
    <w:rsid w:val="006B7AA0"/>
    <w:rsid w:val="006F51F4"/>
    <w:rsid w:val="00733573"/>
    <w:rsid w:val="00771364"/>
    <w:rsid w:val="0077277B"/>
    <w:rsid w:val="00776770"/>
    <w:rsid w:val="007B0482"/>
    <w:rsid w:val="007E52FB"/>
    <w:rsid w:val="0080266D"/>
    <w:rsid w:val="00820DCA"/>
    <w:rsid w:val="00832B93"/>
    <w:rsid w:val="00851D0D"/>
    <w:rsid w:val="008B4E67"/>
    <w:rsid w:val="008B7997"/>
    <w:rsid w:val="00907DEF"/>
    <w:rsid w:val="00940A52"/>
    <w:rsid w:val="00946180"/>
    <w:rsid w:val="0098028F"/>
    <w:rsid w:val="009831D5"/>
    <w:rsid w:val="0099624E"/>
    <w:rsid w:val="00997DCE"/>
    <w:rsid w:val="009B2FB2"/>
    <w:rsid w:val="00A94960"/>
    <w:rsid w:val="00A95050"/>
    <w:rsid w:val="00AC4BF1"/>
    <w:rsid w:val="00AE057F"/>
    <w:rsid w:val="00AF015B"/>
    <w:rsid w:val="00B52E45"/>
    <w:rsid w:val="00BD4370"/>
    <w:rsid w:val="00C14430"/>
    <w:rsid w:val="00C54C52"/>
    <w:rsid w:val="00C61CBA"/>
    <w:rsid w:val="00CA2E56"/>
    <w:rsid w:val="00D6527E"/>
    <w:rsid w:val="00D66FCA"/>
    <w:rsid w:val="00E554FA"/>
    <w:rsid w:val="00E86598"/>
    <w:rsid w:val="00E87856"/>
    <w:rsid w:val="00EF2B83"/>
    <w:rsid w:val="00F15639"/>
    <w:rsid w:val="00F66F51"/>
    <w:rsid w:val="00FC4FD0"/>
    <w:rsid w:val="00FF404B"/>
    <w:rsid w:val="00FF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FCF40"/>
  <w14:defaultImageDpi w14:val="96"/>
  <w15:docId w15:val="{3F6CD200-804B-486E-AA29-607BA4E8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AC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7116">
      <w:bodyDiv w:val="1"/>
      <w:marLeft w:val="0"/>
      <w:marRight w:val="0"/>
      <w:marTop w:val="0"/>
      <w:marBottom w:val="0"/>
      <w:divBdr>
        <w:top w:val="none" w:sz="0" w:space="0" w:color="auto"/>
        <w:left w:val="none" w:sz="0" w:space="0" w:color="auto"/>
        <w:bottom w:val="none" w:sz="0" w:space="0" w:color="auto"/>
        <w:right w:val="none" w:sz="0" w:space="0" w:color="auto"/>
      </w:divBdr>
    </w:div>
    <w:div w:id="920988386">
      <w:bodyDiv w:val="1"/>
      <w:marLeft w:val="0"/>
      <w:marRight w:val="0"/>
      <w:marTop w:val="0"/>
      <w:marBottom w:val="0"/>
      <w:divBdr>
        <w:top w:val="none" w:sz="0" w:space="0" w:color="auto"/>
        <w:left w:val="none" w:sz="0" w:space="0" w:color="auto"/>
        <w:bottom w:val="none" w:sz="0" w:space="0" w:color="auto"/>
        <w:right w:val="none" w:sz="0" w:space="0" w:color="auto"/>
      </w:divBdr>
    </w:div>
    <w:div w:id="20522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JNR</dc:creator>
  <cp:lastModifiedBy>Kristina W. Kusa</cp:lastModifiedBy>
  <cp:revision>2</cp:revision>
  <dcterms:created xsi:type="dcterms:W3CDTF">2020-07-20T13:37:00Z</dcterms:created>
  <dcterms:modified xsi:type="dcterms:W3CDTF">2020-07-20T13:37:00Z</dcterms:modified>
</cp:coreProperties>
</file>